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80DFB" w14:textId="77777777" w:rsidR="00BA56A2" w:rsidRDefault="00BA56A2" w:rsidP="00BA56A2">
      <w:pPr>
        <w:jc w:val="center"/>
        <w:rPr>
          <w:b/>
        </w:rPr>
      </w:pPr>
      <w:r>
        <w:rPr>
          <w:b/>
        </w:rPr>
        <w:t xml:space="preserve">PPI </w:t>
      </w:r>
      <w:r w:rsidR="00A0227F">
        <w:rPr>
          <w:b/>
        </w:rPr>
        <w:t>1111</w:t>
      </w:r>
      <w:r w:rsidR="005278DE" w:rsidRPr="005278DE">
        <w:rPr>
          <w:b/>
        </w:rPr>
        <w:t>N Series Scattering Matrices</w:t>
      </w:r>
      <w:r>
        <w:rPr>
          <w:b/>
        </w:rPr>
        <w:t>, Horizontal Orientation</w:t>
      </w:r>
      <w:r w:rsidR="005278DE" w:rsidRPr="005278DE">
        <w:rPr>
          <w:b/>
        </w:rPr>
        <w:t xml:space="preserve">:  </w:t>
      </w:r>
    </w:p>
    <w:p w14:paraId="634D18B8" w14:textId="77777777" w:rsidR="00A47613" w:rsidRDefault="005278DE" w:rsidP="00BA56A2">
      <w:pPr>
        <w:jc w:val="center"/>
      </w:pPr>
      <w:r w:rsidRPr="005278DE">
        <w:rPr>
          <w:b/>
        </w:rPr>
        <w:t>Measurement Conditions</w:t>
      </w:r>
      <w:r w:rsidR="00D71B76">
        <w:rPr>
          <w:b/>
        </w:rPr>
        <w:t xml:space="preserve"> and Notes</w:t>
      </w:r>
    </w:p>
    <w:p w14:paraId="1FBA3013" w14:textId="77777777" w:rsidR="005278DE" w:rsidRDefault="005278DE" w:rsidP="005278DE">
      <w:pPr>
        <w:jc w:val="center"/>
      </w:pPr>
    </w:p>
    <w:p w14:paraId="44D30B97" w14:textId="77777777"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DA06D6">
        <w:t>the PPI </w:t>
      </w:r>
      <w:r w:rsidR="00A0227F">
        <w:t>1111</w:t>
      </w:r>
      <w:r w:rsidR="0045216C">
        <w:t xml:space="preserve">N </w:t>
      </w:r>
      <w:r w:rsidR="003618E8">
        <w:t xml:space="preserve">capacitor </w:t>
      </w:r>
      <w:r>
        <w:t xml:space="preserve">series </w:t>
      </w:r>
      <w:r w:rsidR="00DE5E5D">
        <w:rPr>
          <w:rFonts w:eastAsia="Calibri"/>
        </w:rPr>
        <w:t>scattering matrices</w:t>
      </w:r>
      <w:r w:rsidR="00BA56A2">
        <w:rPr>
          <w:rFonts w:eastAsia="Calibri"/>
        </w:rPr>
        <w:t xml:space="preserve"> for horizontally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parallel to the substrate surface</w:t>
      </w:r>
      <w:r w:rsidR="000B5BE7">
        <w:t>.</w:t>
      </w:r>
    </w:p>
    <w:p w14:paraId="6F706CA8" w14:textId="77777777" w:rsidR="00BA12AF" w:rsidRDefault="00BA12AF" w:rsidP="005278DE"/>
    <w:p w14:paraId="470549D7" w14:textId="77777777"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 xml:space="preserve">on </w:t>
      </w:r>
      <w:proofErr w:type="gramStart"/>
      <w:r w:rsidR="000642D4">
        <w:rPr>
          <w:rFonts w:eastAsia="Calibri"/>
          <w:color w:val="000000"/>
        </w:rPr>
        <w:t>a number of</w:t>
      </w:r>
      <w:proofErr w:type="gramEnd"/>
      <w:r w:rsidR="000642D4">
        <w:rPr>
          <w:rFonts w:eastAsia="Calibri"/>
          <w:color w:val="000000"/>
        </w:rPr>
        <w:t xml:space="preserve">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14:paraId="30EE8AA8" w14:textId="77777777" w:rsidR="000642D4" w:rsidRDefault="000642D4" w:rsidP="000642D4">
      <w:pPr>
        <w:rPr>
          <w:rFonts w:eastAsia="Calibri"/>
          <w:color w:val="000000"/>
        </w:rPr>
      </w:pPr>
    </w:p>
    <w:p w14:paraId="4A4A28CC" w14:textId="77777777"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w:t>
      </w:r>
      <w:proofErr w:type="spellStart"/>
      <w:r w:rsidR="005278DE">
        <w:t>Modelithics</w:t>
      </w:r>
      <w:proofErr w:type="spellEnd"/>
      <w:r w:rsidR="005278DE">
        <w:t xml:space="preserve">, Inc., a specialty vendor contracted by PPI.  </w:t>
      </w:r>
      <w:r w:rsidR="00333AFB">
        <w:t>The models</w:t>
      </w:r>
      <w:r w:rsidR="000642D4">
        <w:t xml:space="preserve">, </w:t>
      </w:r>
      <w:r w:rsidR="00333AFB">
        <w:t xml:space="preserve">derived from measurements on </w:t>
      </w:r>
      <w:proofErr w:type="gramStart"/>
      <w:r w:rsidR="00333AFB">
        <w:t>a large number of</w:t>
      </w:r>
      <w:proofErr w:type="gramEnd"/>
      <w:r w:rsidR="00333AFB">
        <w:t xml:space="preserve">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w:t>
      </w:r>
      <w:proofErr w:type="spellStart"/>
      <w:r w:rsidR="0045216C">
        <w:t>Modelithics</w:t>
      </w:r>
      <w:proofErr w:type="spellEnd"/>
      <w:r w:rsidR="0045216C">
        <w:t xml:space="preserve">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14:paraId="1A0BE4D1" w14:textId="77777777"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5555DD12" w14:textId="77777777"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DA06D6">
        <w:t>1</w:t>
      </w:r>
      <w:r w:rsidR="0045216C">
        <w:t xml:space="preserve"> to </w:t>
      </w:r>
      <w:r w:rsidR="00DA06D6">
        <w:t>8</w:t>
      </w:r>
      <w:r w:rsidR="0045216C">
        <w:t xml:space="preserve"> GHz for each capacitor value</w:t>
      </w:r>
      <w:r>
        <w:t xml:space="preserve"> on each substrate</w:t>
      </w:r>
      <w:r w:rsidR="0045216C">
        <w:t>.</w:t>
      </w:r>
      <w:r w:rsidR="00106C7A">
        <w:t xml:space="preserve">  The scattering matrix is simply a text file; a sample is shown below</w:t>
      </w:r>
      <w:r w:rsidR="0045216C">
        <w:t>:</w:t>
      </w:r>
    </w:p>
    <w:p w14:paraId="5A0EEFC0" w14:textId="77777777"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0A108E64" w14:textId="77777777" w:rsidR="00DA06D6" w:rsidRDefault="00DA06D6" w:rsidP="00DA06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DA06D6">
        <w:t># GHz S MA R 50</w:t>
      </w:r>
    </w:p>
    <w:p w14:paraId="38334C8C" w14:textId="77777777" w:rsidR="00766DCA" w:rsidRDefault="00766DCA" w:rsidP="00766DCA">
      <w:pPr>
        <w:tabs>
          <w:tab w:val="left" w:pos="810"/>
          <w:tab w:val="left" w:pos="1440"/>
          <w:tab w:val="left" w:pos="1890"/>
          <w:tab w:val="left" w:pos="2880"/>
          <w:tab w:val="left" w:pos="3240"/>
          <w:tab w:val="left" w:pos="4320"/>
          <w:tab w:val="left" w:pos="4590"/>
          <w:tab w:val="left" w:pos="5580"/>
          <w:tab w:val="left" w:pos="6480"/>
          <w:tab w:val="left" w:pos="6660"/>
          <w:tab w:val="left" w:pos="7920"/>
          <w:tab w:val="left" w:pos="8640"/>
          <w:tab w:val="left" w:pos="9360"/>
          <w:tab w:val="left" w:pos="10080"/>
          <w:tab w:val="left" w:pos="10800"/>
          <w:tab w:val="left" w:pos="11520"/>
          <w:tab w:val="left" w:pos="12240"/>
          <w:tab w:val="left" w:pos="12960"/>
          <w:tab w:val="left" w:pos="13680"/>
          <w:tab w:val="left" w:pos="14400"/>
        </w:tabs>
      </w:pPr>
      <w:r>
        <w:t>1.0800   0.003246    9.376196     0.9968     -8.122725    0.9968   -8.122725    0.003246    9.42346</w:t>
      </w:r>
    </w:p>
    <w:p w14:paraId="230C75DF" w14:textId="77777777" w:rsidR="00766DCA" w:rsidRDefault="00766DCA" w:rsidP="00766DCA">
      <w:pPr>
        <w:tabs>
          <w:tab w:val="left" w:pos="720"/>
          <w:tab w:val="left" w:pos="1440"/>
          <w:tab w:val="left" w:pos="1890"/>
          <w:tab w:val="left" w:pos="2160"/>
          <w:tab w:val="left" w:pos="2880"/>
          <w:tab w:val="left" w:pos="2970"/>
          <w:tab w:val="left" w:pos="3600"/>
          <w:tab w:val="left" w:pos="4320"/>
          <w:tab w:val="left" w:pos="5580"/>
          <w:tab w:val="left" w:pos="6660"/>
          <w:tab w:val="left" w:pos="8640"/>
          <w:tab w:val="left" w:pos="9360"/>
          <w:tab w:val="left" w:pos="10080"/>
          <w:tab w:val="left" w:pos="10800"/>
          <w:tab w:val="left" w:pos="11520"/>
          <w:tab w:val="left" w:pos="12240"/>
          <w:tab w:val="left" w:pos="12960"/>
          <w:tab w:val="left" w:pos="13680"/>
          <w:tab w:val="left" w:pos="14400"/>
        </w:tabs>
      </w:pPr>
      <w:r>
        <w:t>1.0813   0.003303    10.56340     0.9968     -8.136674    0.9968   -8.136674    0.003303   10.6130</w:t>
      </w:r>
    </w:p>
    <w:p w14:paraId="3012ABC7" w14:textId="77777777" w:rsidR="00766DCA" w:rsidRDefault="00766DCA" w:rsidP="00766DCA">
      <w:pPr>
        <w:tabs>
          <w:tab w:val="left" w:pos="720"/>
          <w:tab w:val="left" w:pos="1440"/>
          <w:tab w:val="left" w:pos="189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1.0825   0.003362    11.71266     0.9968     -8.150645    0.9968   -8.150645    0.003362   11.7644</w:t>
      </w:r>
      <w:r>
        <w:tab/>
      </w:r>
    </w:p>
    <w:p w14:paraId="5754BADF" w14:textId="77777777" w:rsidR="00766DCA" w:rsidRDefault="00766DCA" w:rsidP="00766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1.0837   0.003423    12.82437     0.9967     -8.164638    0.9967   -8.164638    0.003423   12.8781</w:t>
      </w:r>
    </w:p>
    <w:p w14:paraId="6891E516" w14:textId="77777777" w:rsidR="00DA06D6" w:rsidRDefault="00DA06D6"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400E624C" w14:textId="77777777"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14:paraId="02DDC745" w14:textId="77777777"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1324463" w14:textId="77777777"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DA06D6">
        <w:rPr>
          <w:b/>
        </w:rPr>
        <w:t>8</w:t>
      </w:r>
      <w:r w:rsidRPr="00B22BEC">
        <w:rPr>
          <w:b/>
        </w:rPr>
        <w:t xml:space="preserve"> GHz measurement limit </w:t>
      </w:r>
      <w:r w:rsidRPr="00B22BEC">
        <w:rPr>
          <w:b/>
          <w:u w:val="single"/>
        </w:rPr>
        <w:t>or</w:t>
      </w:r>
      <w:r w:rsidRPr="00B22BEC">
        <w:rPr>
          <w:b/>
        </w:rPr>
        <w:t xml:space="preserve"> the second parallel resonance of the device.</w:t>
      </w:r>
      <w:r>
        <w:t xml:space="preserve">  Parallel resonances</w:t>
      </w:r>
      <w:r w:rsidR="006A27E2">
        <w:t xml:space="preserve"> in the series microstrip configuration manifest as </w:t>
      </w:r>
      <w:r w:rsidR="00E25006">
        <w:t>notches (“</w:t>
      </w:r>
      <w:proofErr w:type="spellStart"/>
      <w:r w:rsidR="006A27E2">
        <w:t>suckouts</w:t>
      </w:r>
      <w:proofErr w:type="spellEnd"/>
      <w:r w:rsidR="00E25006">
        <w:t>”)</w:t>
      </w:r>
      <w:r w:rsidR="006A27E2">
        <w:t xml:space="preserve"> in S21 or S12, the insertion loss.  </w:t>
      </w:r>
    </w:p>
    <w:p w14:paraId="507644C9" w14:textId="77777777" w:rsidR="006A27E2" w:rsidRDefault="006A27E2" w:rsidP="005278DE"/>
    <w:p w14:paraId="6439B40D" w14:textId="77777777" w:rsidR="00A96DB0" w:rsidRDefault="006A27E2" w:rsidP="005278DE">
      <w:r>
        <w:lastRenderedPageBreak/>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14:paraId="14BD392E" w14:textId="77777777" w:rsidR="000B5BE7" w:rsidRDefault="000B5BE7" w:rsidP="005278DE"/>
    <w:p w14:paraId="3A47671D" w14:textId="77777777"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14:paraId="604B8F5C" w14:textId="77777777"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4DC7B5BB" w14:textId="77777777" w:rsidR="005720CD" w:rsidRDefault="0054388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C541C3">
        <w:object w:dxaOrig="13802" w:dyaOrig="10146" w14:anchorId="3D53E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304.35pt" o:ole="">
            <v:imagedata r:id="rId7" o:title=""/>
          </v:shape>
        </w:object>
      </w:r>
      <w:r>
        <w:fldChar w:fldCharType="end"/>
      </w:r>
    </w:p>
    <w:p w14:paraId="0193A3B3" w14:textId="77777777"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7FBB890" w14:textId="77777777"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 xml:space="preserve">Fig. </w:t>
      </w:r>
      <w:proofErr w:type="gramStart"/>
      <w:r w:rsidRPr="00E25006">
        <w:rPr>
          <w:b/>
        </w:rPr>
        <w:t>1  A</w:t>
      </w:r>
      <w:proofErr w:type="gramEnd"/>
      <w:r w:rsidRPr="00E25006">
        <w:rPr>
          <w:b/>
        </w:rPr>
        <w:t xml:space="preserve"> multilayer ceramic capacitor in a series configu</w:t>
      </w:r>
      <w:r w:rsidR="00D2673E" w:rsidRPr="00E25006">
        <w:rPr>
          <w:b/>
        </w:rPr>
        <w:t>ration on a microstrip substrate</w:t>
      </w:r>
    </w:p>
    <w:p w14:paraId="2EE41813" w14:textId="77777777"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7F7C52E0" w14:textId="77777777"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14:paraId="5F8445E2" w14:textId="77777777"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7079E3EA"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w:t>
      </w:r>
      <w:r w:rsidR="00A0227F">
        <w:t>1111</w:t>
      </w:r>
      <w:r>
        <w:t>N</w:t>
      </w:r>
    </w:p>
    <w:p w14:paraId="0F2968AB" w14:textId="77777777"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Horizontal</w:t>
      </w:r>
    </w:p>
    <w:p w14:paraId="42A127E3"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A0227F">
        <w:t>4350</w:t>
      </w:r>
    </w:p>
    <w:p w14:paraId="3B83F90C" w14:textId="77777777"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3.</w:t>
      </w:r>
      <w:r w:rsidR="00A0227F">
        <w:t>48</w:t>
      </w:r>
    </w:p>
    <w:p w14:paraId="50F60312" w14:textId="77777777"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A0227F">
        <w:t>55</w:t>
      </w:r>
    </w:p>
    <w:p w14:paraId="08E0AED9" w14:textId="77777777"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A0227F">
        <w:t>61.1</w:t>
      </w:r>
    </w:p>
    <w:p w14:paraId="2EA05E20" w14:textId="36716A94"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C541C3">
        <w:t>37.4</w:t>
      </w:r>
    </w:p>
    <w:p w14:paraId="5947BA4E"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A0227F">
        <w:t>124</w:t>
      </w:r>
    </w:p>
    <w:p w14:paraId="2FC32385"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50-Ohm Trace Width on substrate (mils):</w:t>
      </w:r>
      <w:r>
        <w:rPr>
          <w:b/>
        </w:rPr>
        <w:t xml:space="preserve"> </w:t>
      </w:r>
      <w:r w:rsidR="00A0227F">
        <w:t>123.7</w:t>
      </w:r>
    </w:p>
    <w:p w14:paraId="6C366F58" w14:textId="77777777"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A0227F">
        <w:t>109.8</w:t>
      </w:r>
    </w:p>
    <w:p w14:paraId="7F5A6E7D" w14:textId="77777777"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bookmarkStart w:id="0" w:name="_GoBack"/>
      <w:bookmarkEnd w:id="0"/>
    </w:p>
    <w:p w14:paraId="4B4DA46D" w14:textId="77777777"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lastRenderedPageBreak/>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w:t>
      </w:r>
      <w:proofErr w:type="spellStart"/>
      <w:r w:rsidR="003A7DC7">
        <w:t>parasitics</w:t>
      </w:r>
      <w:proofErr w:type="spellEnd"/>
      <w:r w:rsidR="003A7DC7">
        <w:t xml:space="preserve">, in this case, the </w:t>
      </w:r>
      <w:r>
        <w:t xml:space="preserve">fewest additional parasitic </w:t>
      </w:r>
      <w:proofErr w:type="spellStart"/>
      <w:r>
        <w:t>reactances</w:t>
      </w:r>
      <w:proofErr w:type="spellEnd"/>
      <w:r>
        <w:t xml:space="preserve">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14:paraId="7CA9BC8A" w14:textId="77777777"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6B2FD43" w14:textId="77777777"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14:paraId="6BAAA205" w14:textId="77777777" w:rsidR="005B4339" w:rsidRDefault="00C541C3"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object w:dxaOrig="1440" w:dyaOrig="1440" w14:anchorId="55D5F051">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8" o:title=""/>
            <w10:wrap type="through"/>
          </v:shape>
          <o:OLEObject Type="Embed" ProgID="Visio.Drawing.11" ShapeID="_x0000_s1027" DrawAspect="Content" ObjectID="_1600607824" r:id="rId9"/>
        </w:obje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14:paraId="0C1679E1"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554E5B1E"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3A0A7872"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3EBB927E"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3CEFC6E3"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55ADC782"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06CBA64A"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4DB7131D" w14:textId="77777777"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14:paraId="03651C27" w14:textId="77777777"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w:t>
      </w:r>
      <w:proofErr w:type="gramStart"/>
      <w:r w:rsidRPr="00BB39DB">
        <w:rPr>
          <w:b/>
        </w:rPr>
        <w:t>2  General</w:t>
      </w:r>
      <w:proofErr w:type="gramEnd"/>
      <w:r w:rsidRPr="00BB39DB">
        <w:rPr>
          <w:b/>
        </w:rPr>
        <w:t xml:space="preserve"> equivalent circuit for </w:t>
      </w:r>
      <w:r>
        <w:rPr>
          <w:b/>
        </w:rPr>
        <w:t>MLCC 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14:paraId="58F5A4C3"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62BEA734"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PPI has created at least one set of scattering matrices in each series where the reference planes closely coincide with the nominal part edges, and where the 50-Ohm trace width on a </w:t>
      </w:r>
      <w:proofErr w:type="gramStart"/>
      <w:r>
        <w:t>particular substrate</w:t>
      </w:r>
      <w:proofErr w:type="gramEnd"/>
      <w:r>
        <w:t xml:space="preserve"> is close to the nominal part width.  Mounting pad dimensional limitations in the models determined to what degree these conditions could be achieved.</w:t>
      </w:r>
    </w:p>
    <w:p w14:paraId="472151FA" w14:textId="77777777"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6452C6B9" w14:textId="77777777"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14:paraId="569E9E6B" w14:textId="77777777"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14:paraId="1E304856" w14:textId="77777777" w:rsidR="00764D2D" w:rsidRPr="005278DE" w:rsidRDefault="00764D2D" w:rsidP="005278DE"/>
    <w:sectPr w:rsidR="00764D2D" w:rsidRPr="005278DE" w:rsidSect="00A4761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EDB8" w14:textId="77777777" w:rsidR="006D6229" w:rsidRDefault="006D6229" w:rsidP="00C766F3">
      <w:r>
        <w:separator/>
      </w:r>
    </w:p>
  </w:endnote>
  <w:endnote w:type="continuationSeparator" w:id="0">
    <w:p w14:paraId="11E4E72B" w14:textId="77777777" w:rsidR="006D6229" w:rsidRDefault="006D6229"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4625" w14:textId="77777777" w:rsidR="006D6229" w:rsidRDefault="006D6229" w:rsidP="00C766F3">
      <w:r>
        <w:separator/>
      </w:r>
    </w:p>
  </w:footnote>
  <w:footnote w:type="continuationSeparator" w:id="0">
    <w:p w14:paraId="7D299EF6" w14:textId="77777777" w:rsidR="006D6229" w:rsidRDefault="006D6229" w:rsidP="00C7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5053189"/>
      <w:docPartObj>
        <w:docPartGallery w:val="Page Numbers (Top of Page)"/>
        <w:docPartUnique/>
      </w:docPartObj>
    </w:sdtPr>
    <w:sdtEndPr/>
    <w:sdtContent>
      <w:p w14:paraId="2F8A80F1" w14:textId="77777777" w:rsidR="00045E1F" w:rsidRDefault="00072172">
        <w:pPr>
          <w:pStyle w:val="Header"/>
          <w:jc w:val="right"/>
        </w:pPr>
        <w:r w:rsidRPr="00072172">
          <w:rPr>
            <w:noProof/>
          </w:rPr>
          <w:drawing>
            <wp:anchor distT="0" distB="0" distL="114300" distR="114300" simplePos="0" relativeHeight="251658240" behindDoc="0" locked="0" layoutInCell="1" allowOverlap="1" wp14:anchorId="5DA642E0" wp14:editId="4E606477">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543882">
          <w:rPr>
            <w:b/>
            <w:szCs w:val="24"/>
          </w:rPr>
          <w:fldChar w:fldCharType="begin"/>
        </w:r>
        <w:r w:rsidR="00045E1F">
          <w:rPr>
            <w:b/>
          </w:rPr>
          <w:instrText xml:space="preserve"> PAGE </w:instrText>
        </w:r>
        <w:r w:rsidR="00543882">
          <w:rPr>
            <w:b/>
            <w:szCs w:val="24"/>
          </w:rPr>
          <w:fldChar w:fldCharType="separate"/>
        </w:r>
        <w:r w:rsidR="004B5FFF">
          <w:rPr>
            <w:b/>
            <w:noProof/>
          </w:rPr>
          <w:t>2</w:t>
        </w:r>
        <w:r w:rsidR="00543882">
          <w:rPr>
            <w:b/>
            <w:szCs w:val="24"/>
          </w:rPr>
          <w:fldChar w:fldCharType="end"/>
        </w:r>
        <w:r w:rsidR="00045E1F">
          <w:t xml:space="preserve"> of </w:t>
        </w:r>
        <w:r w:rsidR="00543882">
          <w:rPr>
            <w:b/>
            <w:szCs w:val="24"/>
          </w:rPr>
          <w:fldChar w:fldCharType="begin"/>
        </w:r>
        <w:r w:rsidR="00045E1F">
          <w:rPr>
            <w:b/>
          </w:rPr>
          <w:instrText xml:space="preserve"> NUMPAGES  </w:instrText>
        </w:r>
        <w:r w:rsidR="00543882">
          <w:rPr>
            <w:b/>
            <w:szCs w:val="24"/>
          </w:rPr>
          <w:fldChar w:fldCharType="separate"/>
        </w:r>
        <w:r w:rsidR="004B5FFF">
          <w:rPr>
            <w:b/>
            <w:noProof/>
          </w:rPr>
          <w:t>3</w:t>
        </w:r>
        <w:r w:rsidR="00543882">
          <w:rPr>
            <w:b/>
            <w:szCs w:val="24"/>
          </w:rPr>
          <w:fldChar w:fldCharType="end"/>
        </w:r>
      </w:p>
    </w:sdtContent>
  </w:sdt>
  <w:p w14:paraId="6F81669A" w14:textId="77777777" w:rsidR="00045E1F" w:rsidRDefault="0004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8DE"/>
    <w:rsid w:val="00006A2A"/>
    <w:rsid w:val="00045E1F"/>
    <w:rsid w:val="000642D4"/>
    <w:rsid w:val="00072172"/>
    <w:rsid w:val="00076D38"/>
    <w:rsid w:val="000917FF"/>
    <w:rsid w:val="000B5BE7"/>
    <w:rsid w:val="000C6BF1"/>
    <w:rsid w:val="000D6FFB"/>
    <w:rsid w:val="00106C7A"/>
    <w:rsid w:val="001103CF"/>
    <w:rsid w:val="00166453"/>
    <w:rsid w:val="001D3B10"/>
    <w:rsid w:val="002F1713"/>
    <w:rsid w:val="00325796"/>
    <w:rsid w:val="00333AFB"/>
    <w:rsid w:val="003618E8"/>
    <w:rsid w:val="003845CC"/>
    <w:rsid w:val="003A4533"/>
    <w:rsid w:val="003A46B7"/>
    <w:rsid w:val="003A7DC7"/>
    <w:rsid w:val="003E5E39"/>
    <w:rsid w:val="0045216C"/>
    <w:rsid w:val="004A5024"/>
    <w:rsid w:val="004B5FFF"/>
    <w:rsid w:val="004B71DA"/>
    <w:rsid w:val="004D7493"/>
    <w:rsid w:val="005278DE"/>
    <w:rsid w:val="00543882"/>
    <w:rsid w:val="005720CD"/>
    <w:rsid w:val="005A3596"/>
    <w:rsid w:val="005B4339"/>
    <w:rsid w:val="005C6F11"/>
    <w:rsid w:val="00626460"/>
    <w:rsid w:val="006A27E2"/>
    <w:rsid w:val="006B48B8"/>
    <w:rsid w:val="006D6229"/>
    <w:rsid w:val="007058E7"/>
    <w:rsid w:val="00726049"/>
    <w:rsid w:val="0074695A"/>
    <w:rsid w:val="00764D2D"/>
    <w:rsid w:val="00766DCA"/>
    <w:rsid w:val="00787C40"/>
    <w:rsid w:val="007F570E"/>
    <w:rsid w:val="00901CFB"/>
    <w:rsid w:val="0097773B"/>
    <w:rsid w:val="009A6093"/>
    <w:rsid w:val="009A6200"/>
    <w:rsid w:val="00A018D3"/>
    <w:rsid w:val="00A0227F"/>
    <w:rsid w:val="00A30D67"/>
    <w:rsid w:val="00A47613"/>
    <w:rsid w:val="00A96DB0"/>
    <w:rsid w:val="00AA5C5B"/>
    <w:rsid w:val="00B22BEC"/>
    <w:rsid w:val="00BA12AF"/>
    <w:rsid w:val="00BA56A2"/>
    <w:rsid w:val="00C51278"/>
    <w:rsid w:val="00C541C3"/>
    <w:rsid w:val="00C766F3"/>
    <w:rsid w:val="00C83D62"/>
    <w:rsid w:val="00C87A73"/>
    <w:rsid w:val="00CD044A"/>
    <w:rsid w:val="00CF276A"/>
    <w:rsid w:val="00D07D91"/>
    <w:rsid w:val="00D2673E"/>
    <w:rsid w:val="00D71B76"/>
    <w:rsid w:val="00D83C20"/>
    <w:rsid w:val="00DA06D6"/>
    <w:rsid w:val="00DE5E5D"/>
    <w:rsid w:val="00E25006"/>
    <w:rsid w:val="00F8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560D581"/>
  <w15:docId w15:val="{9203BD94-FAC2-4600-86AF-408051DA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Edwardo Sayers</cp:lastModifiedBy>
  <cp:revision>3</cp:revision>
  <dcterms:created xsi:type="dcterms:W3CDTF">2014-03-26T16:41:00Z</dcterms:created>
  <dcterms:modified xsi:type="dcterms:W3CDTF">2018-10-09T20:31:00Z</dcterms:modified>
</cp:coreProperties>
</file>